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2019-2020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D41E49" w:rsidRPr="00D41E49">
        <w:rPr>
          <w:b/>
          <w:sz w:val="22"/>
          <w:szCs w:val="22"/>
          <w:lang w:val="kk-KZ"/>
        </w:rPr>
        <w:t xml:space="preserve"> 1</w:t>
      </w:r>
      <w:r w:rsidR="0087059D">
        <w:rPr>
          <w:b/>
          <w:sz w:val="22"/>
          <w:szCs w:val="22"/>
          <w:lang w:val="kk-KZ"/>
        </w:rPr>
        <w:t xml:space="preserve"> курс.қ/б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Pr="0087059D" w:rsidRDefault="00E90EE2" w:rsidP="006100FE">
      <w:pPr>
        <w:rPr>
          <w:b/>
          <w:lang w:val="kk-KZ"/>
        </w:rPr>
      </w:pPr>
      <w:r w:rsidRPr="0087059D">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945"/>
        <w:gridCol w:w="432"/>
        <w:gridCol w:w="513"/>
        <w:gridCol w:w="945"/>
        <w:gridCol w:w="425"/>
        <w:gridCol w:w="975"/>
        <w:gridCol w:w="1252"/>
      </w:tblGrid>
      <w:tr w:rsidR="006100FE" w:rsidRPr="00F76185" w:rsidTr="00D41E49">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D41E49">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proofErr w:type="spellStart"/>
            <w:r w:rsidRPr="001A3D12">
              <w:rPr>
                <w:sz w:val="22"/>
                <w:szCs w:val="22"/>
              </w:rPr>
              <w:t>Практ</w:t>
            </w:r>
            <w:proofErr w:type="spellEnd"/>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D41E49">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BD459A" w:rsidP="002F533A">
            <w:pPr>
              <w:autoSpaceDE w:val="0"/>
              <w:autoSpaceDN w:val="0"/>
              <w:adjustRightInd w:val="0"/>
              <w:jc w:val="center"/>
              <w:rPr>
                <w:b/>
                <w:bCs/>
              </w:rPr>
            </w:pPr>
            <w:r w:rsidRPr="00E90EE2">
              <w:rPr>
                <w:b/>
                <w:bCs/>
                <w:lang w:val="en-US"/>
              </w:rPr>
              <w:t>IG1203</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89651A">
            <w:pPr>
              <w:rPr>
                <w:b/>
                <w:lang w:val="kk-KZ"/>
              </w:rPr>
            </w:pPr>
            <w:r>
              <w:rPr>
                <w:b/>
                <w:bCs/>
                <w:lang w:val="kk-KZ"/>
              </w:rPr>
              <w:t>Түрлі-түсті графика</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2F533A">
            <w:pPr>
              <w:autoSpaceDE w:val="0"/>
              <w:autoSpaceDN w:val="0"/>
              <w:adjustRightInd w:val="0"/>
              <w:jc w:val="center"/>
              <w:rPr>
                <w:lang w:val="kk-KZ"/>
              </w:rPr>
            </w:pPr>
            <w:r>
              <w:rPr>
                <w:lang w:val="kk-KZ"/>
              </w:rPr>
              <w:t>3</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D41E49">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p>
        </w:tc>
        <w:tc>
          <w:tcPr>
            <w:tcW w:w="3828" w:type="dxa"/>
            <w:gridSpan w:val="4"/>
            <w:tcBorders>
              <w:top w:val="single" w:sz="4" w:space="0" w:color="000000"/>
              <w:left w:val="single" w:sz="4" w:space="0" w:color="000000"/>
              <w:bottom w:val="single" w:sz="4" w:space="0" w:color="000000"/>
              <w:right w:val="single" w:sz="4" w:space="0" w:color="000000"/>
            </w:tcBorders>
          </w:tcPr>
          <w:p w:rsidR="00BD459A" w:rsidRDefault="00BE29B9" w:rsidP="00BD459A">
            <w:pPr>
              <w:jc w:val="both"/>
              <w:rPr>
                <w:bCs/>
              </w:rPr>
            </w:pPr>
            <w:r>
              <w:rPr>
                <w:bCs/>
                <w:lang w:val="kk-KZ"/>
              </w:rPr>
              <w:t>Серікбай Б.Ф.</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D41E49">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BE29B9" w:rsidRDefault="00BE29B9" w:rsidP="00AD5A08">
            <w:pPr>
              <w:jc w:val="both"/>
            </w:pPr>
            <w:r>
              <w:rPr>
                <w:lang w:val="en-US"/>
              </w:rPr>
              <w:t>beisen_196@</w:t>
            </w:r>
            <w:r w:rsidR="00BD459A" w:rsidRPr="00E10AEE">
              <w:rPr>
                <w:lang w:val="en-US"/>
              </w:rPr>
              <w:t>mail</w:t>
            </w:r>
            <w:r w:rsidR="00BD459A" w:rsidRPr="00BE29B9">
              <w:t>.</w:t>
            </w:r>
            <w:proofErr w:type="spellStart"/>
            <w:r w:rsidR="00BD459A" w:rsidRPr="00E10AEE">
              <w:rPr>
                <w:lang w:val="en-US"/>
              </w:rPr>
              <w:t>ru</w:t>
            </w:r>
            <w:proofErr w:type="spellEnd"/>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D41E49">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BE29B9" w:rsidRDefault="00BD459A" w:rsidP="00BE29B9">
            <w:pPr>
              <w:rPr>
                <w:lang w:val="kk-KZ"/>
              </w:rPr>
            </w:pPr>
            <w:r>
              <w:t>87</w:t>
            </w:r>
            <w:r w:rsidR="00BE29B9">
              <w:rPr>
                <w:lang w:val="kk-KZ"/>
              </w:rPr>
              <w:t>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BD459A" w:rsidRDefault="00BD459A" w:rsidP="00AD5A08">
            <w:pPr>
              <w:autoSpaceDE w:val="0"/>
              <w:autoSpaceDN w:val="0"/>
              <w:adjustRightInd w:val="0"/>
              <w:jc w:val="center"/>
            </w:pPr>
            <w:r>
              <w:t>203</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AD411C" w:rsidRPr="00033B5D"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Default="002D5EDC" w:rsidP="002D5EDC">
            <w:pPr>
              <w:autoSpaceDE w:val="0"/>
              <w:autoSpaceDN w:val="0"/>
              <w:adjustRightInd w:val="0"/>
              <w:rPr>
                <w:lang w:val="kk-KZ"/>
              </w:rPr>
            </w:pPr>
            <w:r>
              <w:rPr>
                <w:b/>
                <w:lang w:val="kk-KZ"/>
              </w:rPr>
              <w:t>Курстың мақсаты:</w:t>
            </w:r>
            <w:r w:rsidRPr="00891D4C">
              <w:rPr>
                <w:bCs/>
                <w:lang w:val="kk-KZ"/>
              </w:rPr>
              <w:t>студент</w:t>
            </w:r>
            <w:r w:rsidRPr="002D5EDC">
              <w:rPr>
                <w:bCs/>
                <w:lang w:val="kk-KZ"/>
              </w:rPr>
              <w:t>тер</w:t>
            </w:r>
            <w:r>
              <w:rPr>
                <w:bCs/>
                <w:lang w:val="kk-KZ"/>
              </w:rPr>
              <w:t xml:space="preserve">дің </w:t>
            </w:r>
            <w:r w:rsidRPr="00891D4C">
              <w:rPr>
                <w:bCs/>
                <w:lang w:val="kk-KZ"/>
              </w:rPr>
              <w:t>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r>
              <w:rPr>
                <w:bCs/>
                <w:lang w:val="kk-KZ"/>
              </w:rPr>
              <w:t>.</w:t>
            </w:r>
          </w:p>
          <w:p w:rsidR="008713CE" w:rsidRPr="008713CE" w:rsidRDefault="008713CE" w:rsidP="008713CE">
            <w:pPr>
              <w:pStyle w:val="2"/>
              <w:spacing w:after="0" w:line="264" w:lineRule="auto"/>
              <w:ind w:left="0"/>
              <w:rPr>
                <w:lang w:val="kk-KZ"/>
              </w:rPr>
            </w:pPr>
            <w:r w:rsidRPr="000604FF">
              <w:rPr>
                <w:lang w:val="kk-KZ"/>
              </w:rPr>
              <w:t>«</w:t>
            </w:r>
            <w:r>
              <w:rPr>
                <w:lang w:val="kk-KZ"/>
              </w:rPr>
              <w:t>Сурет 1</w:t>
            </w:r>
            <w:r w:rsidRPr="000604FF">
              <w:rPr>
                <w:lang w:val="kk-KZ"/>
              </w:rPr>
              <w:t>» пә</w:t>
            </w:r>
            <w:r>
              <w:rPr>
                <w:lang w:val="kk-KZ"/>
              </w:rPr>
              <w:t>нін аяқтағаннан кейін күтілетін нәтижелер:</w:t>
            </w:r>
          </w:p>
          <w:p w:rsidR="002D5EDC" w:rsidRDefault="002D5EDC" w:rsidP="002D5EDC">
            <w:pPr>
              <w:autoSpaceDE w:val="0"/>
              <w:autoSpaceDN w:val="0"/>
              <w:adjustRightInd w:val="0"/>
              <w:rPr>
                <w:color w:val="000000"/>
                <w:lang w:val="kk-KZ"/>
              </w:rPr>
            </w:pPr>
            <w:r>
              <w:rPr>
                <w:color w:val="000000"/>
                <w:lang w:val="kk-KZ"/>
              </w:rPr>
              <w:t xml:space="preserve">А) когнитивті: қабілетті болу </w:t>
            </w:r>
          </w:p>
          <w:p w:rsidR="002D5EDC" w:rsidRDefault="002D5EDC" w:rsidP="002D5EDC">
            <w:pPr>
              <w:autoSpaceDE w:val="0"/>
              <w:autoSpaceDN w:val="0"/>
              <w:adjustRightInd w:val="0"/>
              <w:rPr>
                <w:color w:val="000000"/>
                <w:lang w:val="kk-KZ"/>
              </w:rPr>
            </w:pPr>
            <w:r>
              <w:rPr>
                <w:color w:val="000000"/>
                <w:lang w:val="kk-KZ"/>
              </w:rPr>
              <w:t>- алған (нақты) білімін және  түсінігін көрсете білу;</w:t>
            </w:r>
          </w:p>
          <w:p w:rsidR="002D5EDC" w:rsidRDefault="002D5EDC" w:rsidP="002D5EDC">
            <w:pPr>
              <w:autoSpaceDE w:val="0"/>
              <w:autoSpaceDN w:val="0"/>
              <w:adjustRightInd w:val="0"/>
              <w:rPr>
                <w:color w:val="000000"/>
                <w:lang w:val="kk-KZ"/>
              </w:rPr>
            </w:pPr>
            <w:r>
              <w:rPr>
                <w:color w:val="000000"/>
                <w:lang w:val="kk-KZ"/>
              </w:rPr>
              <w:t>- зерттеу құрылымы саласындағы жалпы түсінікті және оның элементтері арасындағы байланысты (нақты) көрсету</w:t>
            </w:r>
            <w:r>
              <w:rPr>
                <w:lang w:val="kk-KZ"/>
              </w:rPr>
              <w:t>;</w:t>
            </w:r>
          </w:p>
          <w:p w:rsidR="002D5EDC" w:rsidRDefault="002D5EDC" w:rsidP="002D5EDC">
            <w:pPr>
              <w:autoSpaceDE w:val="0"/>
              <w:autoSpaceDN w:val="0"/>
              <w:adjustRightInd w:val="0"/>
              <w:rPr>
                <w:lang w:val="kk-KZ"/>
              </w:rPr>
            </w:pPr>
            <w:r>
              <w:rPr>
                <w:lang w:val="kk-KZ"/>
              </w:rPr>
              <w:t xml:space="preserve">Б) функционалдық: </w:t>
            </w:r>
            <w:r>
              <w:rPr>
                <w:color w:val="000000"/>
                <w:lang w:val="kk-KZ"/>
              </w:rPr>
              <w:t>қабілетті болу</w:t>
            </w:r>
          </w:p>
          <w:p w:rsidR="002D5EDC" w:rsidRDefault="002D5EDC" w:rsidP="002D5EDC">
            <w:pPr>
              <w:autoSpaceDE w:val="0"/>
              <w:autoSpaceDN w:val="0"/>
              <w:adjustRightInd w:val="0"/>
              <w:rPr>
                <w:lang w:val="kk-KZ"/>
              </w:rPr>
            </w:pPr>
            <w:r>
              <w:rPr>
                <w:color w:val="000000"/>
                <w:lang w:val="kk-KZ"/>
              </w:rPr>
              <w:t xml:space="preserve">- мамандықтың базалық білімі контекстіне жаңа білім енгізу, оның мазмұнын түсіндіру; </w:t>
            </w:r>
          </w:p>
          <w:p w:rsidR="002D5EDC" w:rsidRDefault="002D5EDC" w:rsidP="002D5EDC">
            <w:pPr>
              <w:autoSpaceDE w:val="0"/>
              <w:autoSpaceDN w:val="0"/>
              <w:adjustRightInd w:val="0"/>
              <w:rPr>
                <w:lang w:val="kk-KZ"/>
              </w:rPr>
            </w:pPr>
            <w:r>
              <w:rPr>
                <w:lang w:val="kk-KZ"/>
              </w:rPr>
              <w:t xml:space="preserve">- оқу жағдайын талдау, оны шешу бағытын ұсыну; </w:t>
            </w:r>
          </w:p>
          <w:p w:rsidR="002D5EDC" w:rsidRDefault="002D5EDC" w:rsidP="002D5EDC">
            <w:pPr>
              <w:autoSpaceDE w:val="0"/>
              <w:autoSpaceDN w:val="0"/>
              <w:adjustRightInd w:val="0"/>
              <w:rPr>
                <w:lang w:val="kk-KZ"/>
              </w:rPr>
            </w:pPr>
            <w:r>
              <w:rPr>
                <w:lang w:val="kk-KZ"/>
              </w:rPr>
              <w:t>- жеке немесе топтық оқу-зерттеу қызметі саласындағы (нақты) зерттеулерге тән әдістерді (зерттеулер, есептеу, талдау және т.б.) пайдалану;</w:t>
            </w:r>
            <w:r>
              <w:rPr>
                <w:lang w:val="kk-KZ"/>
              </w:rPr>
              <w:sym w:font="Symbol" w:char="F02A"/>
            </w:r>
            <w:r>
              <w:rPr>
                <w:lang w:val="kk-KZ"/>
              </w:rPr>
              <w:sym w:font="Symbol" w:char="F02A"/>
            </w:r>
          </w:p>
          <w:p w:rsidR="002D5EDC" w:rsidRDefault="002D5EDC" w:rsidP="002D5EDC">
            <w:pPr>
              <w:autoSpaceDE w:val="0"/>
              <w:autoSpaceDN w:val="0"/>
              <w:adjustRightInd w:val="0"/>
              <w:rPr>
                <w:lang w:val="kk-KZ"/>
              </w:rPr>
            </w:pPr>
            <w:r>
              <w:rPr>
                <w:lang w:val="kk-KZ"/>
              </w:rPr>
              <w:t xml:space="preserve"> В) жүйелі: қабілетті болу</w:t>
            </w:r>
          </w:p>
          <w:p w:rsidR="002D5EDC" w:rsidRPr="00D41E49" w:rsidRDefault="008713CE" w:rsidP="008713CE">
            <w:pPr>
              <w:autoSpaceDE w:val="0"/>
              <w:autoSpaceDN w:val="0"/>
              <w:adjustRightInd w:val="0"/>
              <w:rPr>
                <w:lang w:val="kk-KZ"/>
              </w:rPr>
            </w:pPr>
            <w:r w:rsidRPr="00B60DF4">
              <w:rPr>
                <w:lang w:val="kk-KZ"/>
              </w:rPr>
              <w:t xml:space="preserve">- курсты оқу барысында </w:t>
            </w:r>
            <w:r w:rsidRPr="003A3CFF">
              <w:rPr>
                <w:lang w:val="kk-KZ"/>
              </w:rPr>
              <w:t xml:space="preserve">сурет салу технологиясы </w:t>
            </w:r>
            <w:r>
              <w:rPr>
                <w:lang w:val="kk-KZ"/>
              </w:rPr>
              <w:t xml:space="preserve"> талдау жасап, </w:t>
            </w:r>
            <w:r w:rsidRPr="001A1CFE">
              <w:rPr>
                <w:lang w:val="kk-KZ"/>
              </w:rPr>
              <w:t>түрлі графикалық материалдарды жұмыс</w:t>
            </w:r>
            <w:r>
              <w:rPr>
                <w:lang w:val="kk-KZ"/>
              </w:rPr>
              <w:t>қа шолу жасау.</w:t>
            </w:r>
          </w:p>
        </w:tc>
      </w:tr>
      <w:tr w:rsidR="00AD411C" w:rsidRPr="00205732"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proofErr w:type="spellStart"/>
            <w:r w:rsidRPr="003D3B10">
              <w:rPr>
                <w:b/>
              </w:rPr>
              <w:t>П</w:t>
            </w:r>
            <w:r>
              <w:rPr>
                <w:b/>
              </w:rPr>
              <w:t>ререквизит</w:t>
            </w:r>
            <w:proofErr w:type="spellEnd"/>
            <w:r>
              <w:rPr>
                <w:b/>
                <w:lang w:val="kk-KZ"/>
              </w:rPr>
              <w:t>термен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B522BE" w:rsidRDefault="008713CE" w:rsidP="00E774DF">
            <w:pPr>
              <w:pStyle w:val="11"/>
              <w:rPr>
                <w:sz w:val="24"/>
                <w:szCs w:val="24"/>
              </w:rPr>
            </w:pPr>
            <w:r>
              <w:rPr>
                <w:sz w:val="24"/>
                <w:szCs w:val="24"/>
              </w:rPr>
              <w:t>Композиция, түстану</w:t>
            </w:r>
          </w:p>
        </w:tc>
      </w:tr>
      <w:tr w:rsidR="00AD411C" w:rsidRPr="00033B5D"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D411C" w:rsidRDefault="00986FED" w:rsidP="00425E64">
            <w:pPr>
              <w:pStyle w:val="a3"/>
              <w:numPr>
                <w:ilvl w:val="0"/>
                <w:numId w:val="16"/>
              </w:numPr>
              <w:jc w:val="both"/>
              <w:rPr>
                <w:bCs/>
                <w:lang w:val="kk-KZ"/>
              </w:rPr>
            </w:pPr>
            <w:hyperlink r:id="rId6" w:history="1">
              <w:r w:rsidR="00425E64" w:rsidRPr="00425E64">
                <w:rPr>
                  <w:bCs/>
                  <w:lang w:val="kk-KZ"/>
                </w:rPr>
                <w:t>Наброски, Зарисовки, Эскизы, учебное пособие, Евтых С.Ш., 2003</w:t>
              </w:r>
            </w:hyperlink>
            <w:r w:rsidR="00425E64">
              <w:rPr>
                <w:bCs/>
                <w:lang w:val="kk-KZ"/>
              </w:rPr>
              <w:t xml:space="preserve">. 116-128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Академическое обучение изобразительному искусству - Шаров В.С. - 2013г.</w:t>
            </w:r>
            <w:r>
              <w:rPr>
                <w:bCs/>
                <w:lang w:val="kk-KZ"/>
              </w:rPr>
              <w:t xml:space="preserve"> 55-70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Карандашный рисунок по сетке. Мини-курс для начинающих - Лукичёв А.Ю. - 2011г.</w:t>
            </w:r>
            <w:r>
              <w:rPr>
                <w:bCs/>
                <w:lang w:val="kk-KZ"/>
              </w:rPr>
              <w:t xml:space="preserve"> 126-190 </w:t>
            </w:r>
            <w:r w:rsidR="000D1BE9">
              <w:rPr>
                <w:lang w:val="kk-KZ"/>
              </w:rPr>
              <w:t>б.т.</w:t>
            </w:r>
          </w:p>
          <w:p w:rsidR="00425E64" w:rsidRPr="00425E64" w:rsidRDefault="00425E64" w:rsidP="00425E64">
            <w:pPr>
              <w:pStyle w:val="a3"/>
              <w:numPr>
                <w:ilvl w:val="0"/>
                <w:numId w:val="16"/>
              </w:numPr>
              <w:jc w:val="both"/>
              <w:rPr>
                <w:bCs/>
                <w:lang w:val="kk-KZ"/>
              </w:rPr>
            </w:pPr>
            <w:r w:rsidRPr="00425E64">
              <w:rPr>
                <w:bCs/>
                <w:lang w:val="kk-KZ"/>
              </w:rPr>
              <w:t>Начинаем рисовать. Графика - Вендон Блейк. - 2011г.</w:t>
            </w:r>
            <w:r>
              <w:rPr>
                <w:bCs/>
                <w:lang w:val="kk-KZ"/>
              </w:rPr>
              <w:t xml:space="preserve"> 24-59 </w:t>
            </w:r>
            <w:r w:rsidR="000D1BE9">
              <w:rPr>
                <w:lang w:val="kk-KZ"/>
              </w:rPr>
              <w:lastRenderedPageBreak/>
              <w:t>б.т.</w:t>
            </w:r>
          </w:p>
          <w:p w:rsidR="00425E64" w:rsidRPr="00425E64" w:rsidRDefault="00425E64" w:rsidP="00425E64">
            <w:pPr>
              <w:pStyle w:val="a3"/>
              <w:numPr>
                <w:ilvl w:val="0"/>
                <w:numId w:val="16"/>
              </w:numPr>
              <w:jc w:val="both"/>
              <w:rPr>
                <w:bCs/>
                <w:lang w:val="kk-KZ"/>
              </w:rPr>
            </w:pPr>
            <w:r w:rsidRPr="00425E64">
              <w:rPr>
                <w:bCs/>
                <w:lang w:val="kk-KZ"/>
              </w:rPr>
              <w:t>Основы рисунка - Могилевцев В.А. - 2007г.</w:t>
            </w:r>
            <w:r>
              <w:rPr>
                <w:bCs/>
                <w:lang w:val="kk-KZ"/>
              </w:rPr>
              <w:t xml:space="preserve"> 88-97 </w:t>
            </w:r>
            <w:r w:rsidR="000D1BE9">
              <w:rPr>
                <w:lang w:val="kk-KZ"/>
              </w:rPr>
              <w:t>б.т.</w:t>
            </w:r>
          </w:p>
          <w:p w:rsidR="00425E64" w:rsidRPr="00425E64" w:rsidRDefault="00425E64" w:rsidP="00425E64">
            <w:pPr>
              <w:pStyle w:val="a3"/>
              <w:numPr>
                <w:ilvl w:val="0"/>
                <w:numId w:val="16"/>
              </w:numPr>
              <w:jc w:val="both"/>
              <w:rPr>
                <w:bCs/>
                <w:lang w:val="kk-KZ"/>
              </w:rPr>
            </w:pPr>
            <w:r w:rsidRPr="00425E64">
              <w:rPr>
                <w:bCs/>
                <w:lang w:val="kk-KZ"/>
              </w:rPr>
              <w:t>Полный курс рисования. От азов к вершинам мастерства - Барбер Б. - 2014г.</w:t>
            </w:r>
            <w:r>
              <w:rPr>
                <w:bCs/>
                <w:lang w:val="kk-KZ"/>
              </w:rPr>
              <w:t xml:space="preserve"> 150-251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Рисовать. Легко! Как нарисовать все, что угодно - Линлей М. - 2014г.</w:t>
            </w:r>
            <w:r>
              <w:rPr>
                <w:bCs/>
                <w:lang w:val="kk-KZ"/>
              </w:rPr>
              <w:t xml:space="preserve"> 66-89 </w:t>
            </w:r>
            <w:r w:rsidR="000D1BE9">
              <w:rPr>
                <w:lang w:val="kk-KZ"/>
              </w:rPr>
              <w:t>б.т.</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Pr>
                <w:lang w:val="kk-KZ"/>
              </w:rPr>
              <w:t>ПОӘК- 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033B5D"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lastRenderedPageBreak/>
              <w:t>Университет -тің 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t xml:space="preserve">Академиялық тәртіп (мінез-құлық) ережесі: </w:t>
            </w:r>
            <w:r w:rsidRPr="00CD7773">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D411C" w:rsidRPr="001A3D12" w:rsidRDefault="000D1BE9" w:rsidP="000D1BE9">
            <w:pPr>
              <w:jc w:val="both"/>
              <w:rPr>
                <w:b/>
                <w:lang w:val="kk-KZ"/>
              </w:rPr>
            </w:pPr>
            <w:r w:rsidRPr="00B60DF4">
              <w:rPr>
                <w:lang w:val="kk-KZ"/>
              </w:rPr>
              <w:t xml:space="preserve">Мүмкіндігі шектеулі студенттер арнайы </w:t>
            </w:r>
            <w:r w:rsidRPr="002F5F00">
              <w:rPr>
                <w:lang w:val="kk-KZ"/>
              </w:rPr>
              <w:t xml:space="preserve"> Э- адрес</w:t>
            </w:r>
            <w:r w:rsidRPr="00B60DF4">
              <w:rPr>
                <w:lang w:val="kk-KZ"/>
              </w:rPr>
              <w:t xml:space="preserve"> бойынша</w:t>
            </w:r>
            <w:r w:rsidRPr="000D1BE9">
              <w:rPr>
                <w:lang w:val="kk-KZ"/>
              </w:rPr>
              <w:t>zhazira.batyrkhanova79@gmail.com</w:t>
            </w:r>
            <w:r w:rsidRPr="002F5F00">
              <w:rPr>
                <w:lang w:val="kk-KZ"/>
              </w:rPr>
              <w:t xml:space="preserve">, </w:t>
            </w:r>
            <w:r>
              <w:rPr>
                <w:lang w:val="kk-KZ"/>
              </w:rPr>
              <w:t>13-48</w:t>
            </w:r>
            <w:r w:rsidRPr="002F5F00">
              <w:rPr>
                <w:lang w:val="kk-KZ"/>
              </w:rPr>
              <w:t>телефон</w:t>
            </w:r>
            <w:r>
              <w:rPr>
                <w:lang w:val="kk-KZ"/>
              </w:rPr>
              <w:t>ы</w:t>
            </w:r>
            <w:r w:rsidRPr="00B60DF4">
              <w:rPr>
                <w:lang w:val="kk-KZ"/>
              </w:rPr>
              <w:t xml:space="preserve"> бойыншакөмек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t>Бағалау саясаты және аттестаттациялау</w:t>
            </w:r>
          </w:p>
        </w:tc>
        <w:tc>
          <w:tcPr>
            <w:tcW w:w="7229" w:type="dxa"/>
          </w:tcPr>
          <w:p w:rsidR="000D1BE9" w:rsidRPr="00B60DF4" w:rsidRDefault="00AD411C" w:rsidP="000D1BE9">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lastRenderedPageBreak/>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Тұрмыстық заттарданқұ</w:t>
            </w:r>
            <w:bookmarkStart w:id="0" w:name="_GoBack"/>
            <w:bookmarkEnd w:id="0"/>
            <w:r w:rsidR="000A1BE2" w:rsidRPr="00CD174A">
              <w:rPr>
                <w:sz w:val="20"/>
                <w:szCs w:val="20"/>
                <w:lang w:val="kk-KZ" w:eastAsia="en-US"/>
              </w:rPr>
              <w:t xml:space="preserve">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lastRenderedPageBreak/>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100FE"/>
    <w:rsid w:val="00001DC4"/>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86FED"/>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431C1"/>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shol.com/2017061094881/nabroski-zarisovki-eskizi-uchebnoe-posobie-evtih-s-sh-200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9BC3-C2E7-4E8A-A28C-24F4D36B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2020-03-30T16:48:00Z</dcterms:created>
  <dcterms:modified xsi:type="dcterms:W3CDTF">2020-03-30T16:48:00Z</dcterms:modified>
</cp:coreProperties>
</file>